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3DC1" w:rsidRDefault="00233DC1" w:rsidP="00670073">
      <w:pPr>
        <w:jc w:val="center"/>
        <w:rPr>
          <w:sz w:val="36"/>
          <w:szCs w:val="36"/>
        </w:rPr>
      </w:pPr>
      <w:r>
        <w:rPr>
          <w:rFonts w:hint="eastAsia"/>
          <w:b/>
          <w:sz w:val="36"/>
          <w:szCs w:val="36"/>
        </w:rPr>
        <w:t>南昌市</w:t>
      </w:r>
      <w:r w:rsidRPr="00037EE3">
        <w:rPr>
          <w:rFonts w:hint="eastAsia"/>
          <w:b/>
          <w:sz w:val="36"/>
          <w:szCs w:val="36"/>
        </w:rPr>
        <w:t>专利资助在线申报所需材料清单</w:t>
      </w:r>
    </w:p>
    <w:p w:rsidR="00233DC1" w:rsidRDefault="00233DC1" w:rsidP="00546145">
      <w:pPr>
        <w:ind w:firstLineChars="250" w:firstLine="700"/>
        <w:rPr>
          <w:sz w:val="28"/>
          <w:szCs w:val="28"/>
        </w:rPr>
      </w:pPr>
      <w:r>
        <w:rPr>
          <w:rFonts w:hint="eastAsia"/>
          <w:sz w:val="28"/>
          <w:szCs w:val="28"/>
        </w:rPr>
        <w:t>根据《关于调整南昌市授权专利奖励项目申报方式的通知》，对</w:t>
      </w:r>
      <w:r w:rsidRPr="00233DC1">
        <w:rPr>
          <w:rFonts w:hint="eastAsia"/>
          <w:b/>
          <w:sz w:val="28"/>
          <w:szCs w:val="28"/>
        </w:rPr>
        <w:t>已授权</w:t>
      </w:r>
      <w:r>
        <w:rPr>
          <w:rFonts w:hint="eastAsia"/>
          <w:sz w:val="28"/>
          <w:szCs w:val="28"/>
        </w:rPr>
        <w:t>的</w:t>
      </w:r>
      <w:r w:rsidRPr="00037EE3">
        <w:rPr>
          <w:sz w:val="28"/>
          <w:szCs w:val="28"/>
        </w:rPr>
        <w:t>专利，且第一专利（申请）权</w:t>
      </w:r>
      <w:r>
        <w:rPr>
          <w:sz w:val="28"/>
          <w:szCs w:val="28"/>
        </w:rPr>
        <w:t>人的地址在本省的单位或者个人，可申</w:t>
      </w:r>
      <w:r>
        <w:rPr>
          <w:rFonts w:hint="eastAsia"/>
          <w:sz w:val="28"/>
          <w:szCs w:val="28"/>
        </w:rPr>
        <w:t>报相应</w:t>
      </w:r>
      <w:r>
        <w:rPr>
          <w:sz w:val="28"/>
          <w:szCs w:val="28"/>
        </w:rPr>
        <w:t>资助</w:t>
      </w:r>
      <w:r>
        <w:rPr>
          <w:rFonts w:hint="eastAsia"/>
          <w:sz w:val="28"/>
          <w:szCs w:val="28"/>
        </w:rPr>
        <w:t>。申报方式为登录“南昌市科技项目服务平台”进行电子申报。申报所需材料清单如下：</w:t>
      </w:r>
    </w:p>
    <w:p w:rsidR="00EF25AE" w:rsidRDefault="00EF25AE" w:rsidP="00EF25AE">
      <w:pPr>
        <w:pStyle w:val="a7"/>
        <w:numPr>
          <w:ilvl w:val="0"/>
          <w:numId w:val="1"/>
        </w:numPr>
        <w:ind w:firstLineChars="0"/>
        <w:rPr>
          <w:sz w:val="28"/>
          <w:szCs w:val="28"/>
        </w:rPr>
      </w:pPr>
      <w:r>
        <w:rPr>
          <w:rFonts w:hint="eastAsia"/>
          <w:sz w:val="28"/>
          <w:szCs w:val="28"/>
        </w:rPr>
        <w:t>专利证书的首页和扉页（合并）扫描件电子版（</w:t>
      </w:r>
      <w:r>
        <w:rPr>
          <w:sz w:val="28"/>
          <w:szCs w:val="28"/>
        </w:rPr>
        <w:t>PDF</w:t>
      </w:r>
      <w:r>
        <w:rPr>
          <w:rFonts w:hint="eastAsia"/>
          <w:sz w:val="28"/>
          <w:szCs w:val="28"/>
        </w:rPr>
        <w:t>格式，小于</w:t>
      </w:r>
      <w:r>
        <w:rPr>
          <w:rFonts w:hint="eastAsia"/>
          <w:sz w:val="28"/>
          <w:szCs w:val="28"/>
        </w:rPr>
        <w:t>1</w:t>
      </w:r>
      <w:r>
        <w:rPr>
          <w:sz w:val="28"/>
          <w:szCs w:val="28"/>
        </w:rPr>
        <w:t>M</w:t>
      </w:r>
      <w:r>
        <w:rPr>
          <w:rFonts w:hint="eastAsia"/>
          <w:sz w:val="28"/>
          <w:szCs w:val="28"/>
        </w:rPr>
        <w:t>）；</w:t>
      </w:r>
    </w:p>
    <w:p w:rsidR="00EF25AE" w:rsidRDefault="00EF25AE" w:rsidP="00EF25AE">
      <w:pPr>
        <w:pStyle w:val="a7"/>
        <w:numPr>
          <w:ilvl w:val="0"/>
          <w:numId w:val="1"/>
        </w:numPr>
        <w:ind w:firstLineChars="0"/>
        <w:rPr>
          <w:sz w:val="28"/>
          <w:szCs w:val="28"/>
        </w:rPr>
      </w:pPr>
      <w:r>
        <w:rPr>
          <w:rFonts w:hint="eastAsia"/>
          <w:sz w:val="28"/>
          <w:szCs w:val="28"/>
        </w:rPr>
        <w:t>网上申报日期小于授权公告日</w:t>
      </w:r>
      <w:r>
        <w:rPr>
          <w:sz w:val="28"/>
          <w:szCs w:val="28"/>
        </w:rPr>
        <w:t>6</w:t>
      </w:r>
      <w:r>
        <w:rPr>
          <w:rFonts w:hint="eastAsia"/>
          <w:sz w:val="28"/>
          <w:szCs w:val="28"/>
        </w:rPr>
        <w:t>个月内准予申报。</w:t>
      </w:r>
    </w:p>
    <w:p w:rsidR="00EF25AE" w:rsidRDefault="00EF25AE" w:rsidP="00EF25AE">
      <w:pPr>
        <w:ind w:firstLineChars="200" w:firstLine="560"/>
        <w:rPr>
          <w:sz w:val="28"/>
          <w:szCs w:val="28"/>
        </w:rPr>
      </w:pPr>
      <w:r>
        <w:rPr>
          <w:rFonts w:hint="eastAsia"/>
          <w:sz w:val="28"/>
          <w:szCs w:val="28"/>
        </w:rPr>
        <w:t>所需申报的老师可将以上电子材料发送至科技处成果科张老师的办公系统邮箱</w:t>
      </w:r>
      <w:bookmarkStart w:id="0" w:name="_GoBack"/>
      <w:bookmarkEnd w:id="0"/>
      <w:r>
        <w:rPr>
          <w:rFonts w:hint="eastAsia"/>
          <w:sz w:val="28"/>
          <w:szCs w:val="28"/>
        </w:rPr>
        <w:t>，由科技处成果科进行网上统一申报。</w:t>
      </w:r>
    </w:p>
    <w:p w:rsidR="00EF25AE" w:rsidRDefault="00EF25AE" w:rsidP="00EF25AE">
      <w:pPr>
        <w:rPr>
          <w:sz w:val="28"/>
          <w:szCs w:val="28"/>
        </w:rPr>
      </w:pPr>
    </w:p>
    <w:p w:rsidR="00EF25AE" w:rsidRDefault="00EF25AE" w:rsidP="00EF25AE">
      <w:pPr>
        <w:ind w:firstLineChars="200" w:firstLine="560"/>
        <w:rPr>
          <w:sz w:val="28"/>
          <w:szCs w:val="28"/>
        </w:rPr>
      </w:pPr>
      <w:r>
        <w:rPr>
          <w:rFonts w:hint="eastAsia"/>
          <w:sz w:val="28"/>
          <w:szCs w:val="28"/>
        </w:rPr>
        <w:t xml:space="preserve">                            </w:t>
      </w:r>
      <w:r>
        <w:rPr>
          <w:rFonts w:hint="eastAsia"/>
          <w:sz w:val="28"/>
          <w:szCs w:val="28"/>
        </w:rPr>
        <w:t>江西农业大学科技处成果科</w:t>
      </w:r>
    </w:p>
    <w:p w:rsidR="00EF25AE" w:rsidRDefault="00EF25AE" w:rsidP="00EF25AE">
      <w:pPr>
        <w:ind w:firstLineChars="200" w:firstLine="560"/>
        <w:rPr>
          <w:sz w:val="28"/>
          <w:szCs w:val="28"/>
        </w:rPr>
      </w:pPr>
      <w:r>
        <w:rPr>
          <w:rFonts w:hint="eastAsia"/>
          <w:sz w:val="28"/>
          <w:szCs w:val="28"/>
        </w:rPr>
        <w:t xml:space="preserve">                                 20</w:t>
      </w:r>
      <w:r w:rsidR="007A3124">
        <w:rPr>
          <w:sz w:val="28"/>
          <w:szCs w:val="28"/>
        </w:rPr>
        <w:t>20</w:t>
      </w:r>
      <w:r>
        <w:rPr>
          <w:rFonts w:hint="eastAsia"/>
          <w:sz w:val="28"/>
          <w:szCs w:val="28"/>
        </w:rPr>
        <w:t>年</w:t>
      </w:r>
      <w:r w:rsidR="007A3124">
        <w:rPr>
          <w:sz w:val="28"/>
          <w:szCs w:val="28"/>
        </w:rPr>
        <w:t>7</w:t>
      </w:r>
      <w:r>
        <w:rPr>
          <w:rFonts w:hint="eastAsia"/>
          <w:sz w:val="28"/>
          <w:szCs w:val="28"/>
        </w:rPr>
        <w:t>月</w:t>
      </w:r>
      <w:r>
        <w:rPr>
          <w:rFonts w:hint="eastAsia"/>
          <w:sz w:val="28"/>
          <w:szCs w:val="28"/>
        </w:rPr>
        <w:t>2</w:t>
      </w:r>
      <w:r w:rsidR="007A3124">
        <w:rPr>
          <w:sz w:val="28"/>
          <w:szCs w:val="28"/>
        </w:rPr>
        <w:t>2</w:t>
      </w:r>
      <w:r>
        <w:rPr>
          <w:rFonts w:hint="eastAsia"/>
          <w:sz w:val="28"/>
          <w:szCs w:val="28"/>
        </w:rPr>
        <w:t>日</w:t>
      </w:r>
    </w:p>
    <w:p w:rsidR="00E6126F" w:rsidRDefault="00E6126F" w:rsidP="00233DC1">
      <w:pPr>
        <w:ind w:firstLineChars="200" w:firstLine="560"/>
        <w:rPr>
          <w:sz w:val="28"/>
          <w:szCs w:val="28"/>
        </w:rPr>
      </w:pPr>
    </w:p>
    <w:p w:rsidR="00E6126F" w:rsidRDefault="00E6126F" w:rsidP="00546145">
      <w:pPr>
        <w:rPr>
          <w:sz w:val="28"/>
          <w:szCs w:val="28"/>
        </w:rPr>
      </w:pPr>
    </w:p>
    <w:p w:rsidR="00233DC1" w:rsidRDefault="00233DC1" w:rsidP="00233DC1">
      <w:pPr>
        <w:rPr>
          <w:sz w:val="28"/>
          <w:szCs w:val="28"/>
        </w:rPr>
      </w:pPr>
    </w:p>
    <w:p w:rsidR="00233DC1" w:rsidRDefault="00233DC1" w:rsidP="00233DC1">
      <w:pPr>
        <w:rPr>
          <w:sz w:val="28"/>
          <w:szCs w:val="28"/>
        </w:rPr>
      </w:pPr>
    </w:p>
    <w:p w:rsidR="00233DC1" w:rsidRPr="00233DC1" w:rsidRDefault="00233DC1" w:rsidP="00233DC1">
      <w:pPr>
        <w:jc w:val="left"/>
        <w:rPr>
          <w:sz w:val="28"/>
          <w:szCs w:val="28"/>
        </w:rPr>
      </w:pPr>
    </w:p>
    <w:sectPr w:rsidR="00233DC1" w:rsidRPr="00233DC1" w:rsidSect="00C318C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7A5B" w:rsidRDefault="00D77A5B" w:rsidP="00037EE3">
      <w:r>
        <w:separator/>
      </w:r>
    </w:p>
  </w:endnote>
  <w:endnote w:type="continuationSeparator" w:id="0">
    <w:p w:rsidR="00D77A5B" w:rsidRDefault="00D77A5B" w:rsidP="00037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7A5B" w:rsidRDefault="00D77A5B" w:rsidP="00037EE3">
      <w:r>
        <w:separator/>
      </w:r>
    </w:p>
  </w:footnote>
  <w:footnote w:type="continuationSeparator" w:id="0">
    <w:p w:rsidR="00D77A5B" w:rsidRDefault="00D77A5B" w:rsidP="00037E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E2A89"/>
    <w:multiLevelType w:val="hybridMultilevel"/>
    <w:tmpl w:val="3D38EF72"/>
    <w:lvl w:ilvl="0" w:tplc="8B14ED22">
      <w:start w:val="1"/>
      <w:numFmt w:val="decimal"/>
      <w:lvlText w:val="%1、"/>
      <w:lvlJc w:val="left"/>
      <w:pPr>
        <w:ind w:left="1420" w:hanging="720"/>
      </w:pPr>
      <w:rPr>
        <w:rFonts w:asciiTheme="minorHAnsi" w:eastAsiaTheme="minorEastAsia" w:hAnsiTheme="minorHAnsi" w:cstheme="minorBidi"/>
      </w:rPr>
    </w:lvl>
    <w:lvl w:ilvl="1" w:tplc="04090019" w:tentative="1">
      <w:start w:val="1"/>
      <w:numFmt w:val="lowerLetter"/>
      <w:lvlText w:val="%2)"/>
      <w:lvlJc w:val="left"/>
      <w:pPr>
        <w:ind w:left="1540" w:hanging="420"/>
      </w:pPr>
    </w:lvl>
    <w:lvl w:ilvl="2" w:tplc="0409001B" w:tentative="1">
      <w:start w:val="1"/>
      <w:numFmt w:val="lowerRoman"/>
      <w:lvlText w:val="%3."/>
      <w:lvlJc w:val="right"/>
      <w:pPr>
        <w:ind w:left="1960" w:hanging="420"/>
      </w:pPr>
    </w:lvl>
    <w:lvl w:ilvl="3" w:tplc="0409000F" w:tentative="1">
      <w:start w:val="1"/>
      <w:numFmt w:val="decimal"/>
      <w:lvlText w:val="%4."/>
      <w:lvlJc w:val="left"/>
      <w:pPr>
        <w:ind w:left="2380" w:hanging="420"/>
      </w:pPr>
    </w:lvl>
    <w:lvl w:ilvl="4" w:tplc="04090019" w:tentative="1">
      <w:start w:val="1"/>
      <w:numFmt w:val="lowerLetter"/>
      <w:lvlText w:val="%5)"/>
      <w:lvlJc w:val="left"/>
      <w:pPr>
        <w:ind w:left="2800" w:hanging="420"/>
      </w:pPr>
    </w:lvl>
    <w:lvl w:ilvl="5" w:tplc="0409001B" w:tentative="1">
      <w:start w:val="1"/>
      <w:numFmt w:val="lowerRoman"/>
      <w:lvlText w:val="%6."/>
      <w:lvlJc w:val="right"/>
      <w:pPr>
        <w:ind w:left="3220" w:hanging="420"/>
      </w:pPr>
    </w:lvl>
    <w:lvl w:ilvl="6" w:tplc="0409000F" w:tentative="1">
      <w:start w:val="1"/>
      <w:numFmt w:val="decimal"/>
      <w:lvlText w:val="%7."/>
      <w:lvlJc w:val="left"/>
      <w:pPr>
        <w:ind w:left="3640" w:hanging="420"/>
      </w:pPr>
    </w:lvl>
    <w:lvl w:ilvl="7" w:tplc="04090019" w:tentative="1">
      <w:start w:val="1"/>
      <w:numFmt w:val="lowerLetter"/>
      <w:lvlText w:val="%8)"/>
      <w:lvlJc w:val="left"/>
      <w:pPr>
        <w:ind w:left="4060" w:hanging="420"/>
      </w:pPr>
    </w:lvl>
    <w:lvl w:ilvl="8" w:tplc="0409001B" w:tentative="1">
      <w:start w:val="1"/>
      <w:numFmt w:val="lowerRoman"/>
      <w:lvlText w:val="%9."/>
      <w:lvlJc w:val="right"/>
      <w:pPr>
        <w:ind w:left="4480" w:hanging="420"/>
      </w:pPr>
    </w:lvl>
  </w:abstractNum>
  <w:abstractNum w:abstractNumId="1" w15:restartNumberingAfterBreak="0">
    <w:nsid w:val="1158197A"/>
    <w:multiLevelType w:val="hybridMultilevel"/>
    <w:tmpl w:val="75B637D4"/>
    <w:lvl w:ilvl="0" w:tplc="F1F25ED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7E2E0876"/>
    <w:multiLevelType w:val="hybridMultilevel"/>
    <w:tmpl w:val="8F7C1A0A"/>
    <w:lvl w:ilvl="0" w:tplc="D2E886E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37EE3"/>
    <w:rsid w:val="00015DB1"/>
    <w:rsid w:val="00037EE3"/>
    <w:rsid w:val="000D4B70"/>
    <w:rsid w:val="00233DC1"/>
    <w:rsid w:val="00263CC5"/>
    <w:rsid w:val="002C2A05"/>
    <w:rsid w:val="003064DB"/>
    <w:rsid w:val="003F1D74"/>
    <w:rsid w:val="0046309F"/>
    <w:rsid w:val="004821D8"/>
    <w:rsid w:val="00546145"/>
    <w:rsid w:val="00670073"/>
    <w:rsid w:val="007A3124"/>
    <w:rsid w:val="00BA3B40"/>
    <w:rsid w:val="00C318C0"/>
    <w:rsid w:val="00CD68D5"/>
    <w:rsid w:val="00D77A5B"/>
    <w:rsid w:val="00D83114"/>
    <w:rsid w:val="00DC3E96"/>
    <w:rsid w:val="00E27516"/>
    <w:rsid w:val="00E6126F"/>
    <w:rsid w:val="00EF25AE"/>
    <w:rsid w:val="00F03C05"/>
    <w:rsid w:val="00F04A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AE26A6"/>
  <w15:docId w15:val="{8BC76E0F-3A4C-4CC5-A135-A6B760F07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18C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7EE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37EE3"/>
    <w:rPr>
      <w:sz w:val="18"/>
      <w:szCs w:val="18"/>
    </w:rPr>
  </w:style>
  <w:style w:type="paragraph" w:styleId="a5">
    <w:name w:val="footer"/>
    <w:basedOn w:val="a"/>
    <w:link w:val="a6"/>
    <w:uiPriority w:val="99"/>
    <w:unhideWhenUsed/>
    <w:rsid w:val="00037EE3"/>
    <w:pPr>
      <w:tabs>
        <w:tab w:val="center" w:pos="4153"/>
        <w:tab w:val="right" w:pos="8306"/>
      </w:tabs>
      <w:snapToGrid w:val="0"/>
      <w:jc w:val="left"/>
    </w:pPr>
    <w:rPr>
      <w:sz w:val="18"/>
      <w:szCs w:val="18"/>
    </w:rPr>
  </w:style>
  <w:style w:type="character" w:customStyle="1" w:styleId="a6">
    <w:name w:val="页脚 字符"/>
    <w:basedOn w:val="a0"/>
    <w:link w:val="a5"/>
    <w:uiPriority w:val="99"/>
    <w:rsid w:val="00037EE3"/>
    <w:rPr>
      <w:sz w:val="18"/>
      <w:szCs w:val="18"/>
    </w:rPr>
  </w:style>
  <w:style w:type="paragraph" w:styleId="a7">
    <w:name w:val="List Paragraph"/>
    <w:basedOn w:val="a"/>
    <w:uiPriority w:val="34"/>
    <w:qFormat/>
    <w:rsid w:val="00037EE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48</Words>
  <Characters>277</Characters>
  <Application>Microsoft Office Word</Application>
  <DocSecurity>0</DocSecurity>
  <Lines>2</Lines>
  <Paragraphs>1</Paragraphs>
  <ScaleCrop>false</ScaleCrop>
  <Company/>
  <LinksUpToDate>false</LinksUpToDate>
  <CharactersWithSpaces>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anabelle</cp:lastModifiedBy>
  <cp:revision>12</cp:revision>
  <cp:lastPrinted>2016-09-23T03:53:00Z</cp:lastPrinted>
  <dcterms:created xsi:type="dcterms:W3CDTF">2016-09-23T03:22:00Z</dcterms:created>
  <dcterms:modified xsi:type="dcterms:W3CDTF">2020-07-22T06:23:00Z</dcterms:modified>
</cp:coreProperties>
</file>